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Strategic Friends</w:t>
      </w:r>
    </w:p>
    <w:p>
      <w:pPr>
        <w:pStyle w:val="Date"/>
        <w:bidi w:val="0"/>
        <w:spacing w:before="0" w:after="173"/>
        <w:contextualSpacing/>
        <w:jc w:val="center"/>
        <w:rPr/>
      </w:pPr>
      <w:r>
        <w:rPr/>
        <w:t>August 22, 2009</w:t>
      </w:r>
    </w:p>
    <w:p>
      <w:pPr>
        <w:pStyle w:val="TextBody"/>
        <w:bidi w:val="0"/>
        <w:spacing w:before="86" w:after="86"/>
        <w:contextualSpacing/>
        <w:jc w:val="left"/>
        <w:rPr/>
      </w:pPr>
      <w:r>
        <w:rPr/>
        <w:t>Gather your attention right here at the breath. Take a couple of good, long, deep in-and-out breaths. See where you notice the sensation of breathing most strongly. It could be at the nose, it could be at the chest, the abdomen. Shoulders. Where are the sensations that tell you very clearly, “Now the breath is coming in, now the breath is going out”? Then allow the breath to find a rhythm that feels good right there. Sometimes you may feel the need to be energized, other times the need to relax. This is where you have to learn how to read your meditation. That’s what the meditation is all about, is to learn how to read the mind. But the mind is very subtle. As the Buddha says, it’s so quickly changing that there’s nothing you can compare it to that’s anywhere near as quick as the mind is to change. By the time you’ve noticed that it seems to be one way, it’s already something else. So to get practice in watching what’s going on in the present moment, let’s watch the breath first. Even though the breath may be subtle, it’s not anywhere near as subtle as the mind. It gives you good practice in learning how to read what’s going on in the present moment. You get a sense of what kind of breath energy your body needs and how you can breathe in a way that meets that need. That’s a lot to explore right there. Sometimes as you get more sensitive to the breathing, you find there are patterns of tension or big blocks of blockage here and there in the body. There may be parts of the body that seem to be missing. Like your shoulder, you may have a clear sense of your hands and a clear sense of your chest, but in between your chest and the hand, things seem to be missing. First, just notice those areas of the body. Try to work around them. What areas are clear? What areas allow the breath to flow freely? Focus your attention there. You’re trying to create a sense of well-being. There’s a story of the Buddha’s quest for awakening. He had been practicing austerities, trying to deny himself any kind of pleasure at all for six years. He was trying to stop his breath, trying to go without as much food as possible, to the point where he was so emaciated he would fall down every time he tried to urinate or defecate. When he realized that that wasn’t the way out, he tried to figure out, “Is there another way out?” Then he thought of the pleasure he’d felt one time as a young child sitting under a tree while his father was plowing. In his mind, he just naturally added into a state of concentration, a sense of rapture in pleasure or refreshment in pleasure. It came from the fact that his mind was not involved in any unskillful mental states at all, just sitting there with a sense of seclusion. So he asked himself, “Could this be the way to awakening?” The response that came from his mind was, “Yes.” He said, “Why am I afraid of that pleasure?” It’s not blameworthy. You’re not exploiting anyone else. You’re not harming anyone else. You’re not intoxicating the mind. It’s not blameworthy. It’s nothing to do with sensual pleasures or desires for sensuality. So he decided he wouldn’t be afraid of that pleasure. He’d been avoiding pleasure for six years. When he was able to allow himself that pleasure, then his mind was able to settle down. That became the primary factor in the path to awakening. Even though we may have the impression that the Buddha talks a lot about suffering, it’s not all he talks about. He also talks about pleasure, rapture. It can get quite intense as you follow the path. Notice where in the body there’s a feeling of fullness. It might feel like the breath is filling the breath channels there, the blood is filling the blood vessels. And it feels nice. It’s not disturbed by the in-breath, not disturbed by the out-breath. You might notice that someplace in your hands or in your chest, at the point of the sternum, which is that little breastbone that sticks out between your ribs, right in the middle of the chest. Anywhere you have that sense of fullness, allow it to stay there. Make sure the way you breathe doesn’t disturb it. And then allow it to spread. Think of it seeping out in any direction, every direction that it can. Then tend to it. Look after it. Because there’s nourishment there. The energy in the body feels good. The mind can find a sense of ease and well-being. In some cases, there’s even a sense that it’s overflowing with ease and well-being. Again, tend to that. Look after it. Don’t squeeze it. Don’t throw it away. A lot of the concentration practice is just this, finding little potentials for well-being, little potentials for the mind to settle down, and learning how to tend to them and not just dismissing them because they’re not as dramatic as you might expect. Big things grow from little things. Trees can grow from very tiny seeds. And if you step on the seeds, the trees can’t grow. So try to find whatever little seeds of pleasure, seeds of fullness or refreshment you can find. Find them in the body, in the breath, and protect them. That way you’re taking advantage of the potentials that are already here. This is a large part of the practice, looking at what you’ve actually got, the things that you tend to overlook, and learning how to make the most of them. Perhaps while we’re doing this, we’re developing some important qualities of mind. There’s mindfulness, which is the ability to keep something in mind, like right now you’re keeping the breath in mind. And then there’s alertness, the ability to notice what’s actually going on, what you’re doing, the results of what you’re doing. If you breathe in a certain way, does it feel good? If not, you can change. Experiment. Mindfulness and alertness are very normal qualities of mind. We use them all day in all our different activities. It might not seem that they’re all that special, but the Buddha was able to take these simple qualities and do some radical things with them. First, by strengthening them. How strong can your mindfulness be? How long can you keep something in mind? Keep the breath in mind without dropping it. Try it and see. And if you find yourself slipping off, start all over again. See if you can stay longer the next time. Then you begin to see that as you do this, you run into all kinds of little stray thoughts that could have overtaken you. They’ve kidnapped the mind, thrown a sack over it, and carried it off. You find yourself thinking about something fifty miles away. But if you’re really mindful, you catch them quickly so you realize, “Okay, I could go with that thought if I wanted to, but I don’t, so I’m not going to do that.” You’ve strengthened your mindfulness. Each time a little thought comes up like that, it becomes a little stronger. So maintain your determination. You’re going to stay here with the breath. You’re going to keep the breath in mind and not take the advantage to stop off and have a drink someplace, or visit with some friends, or just daydream. There’s work to be done here. And as you strengthen the mind, you find that the mind gets more and more resilient. Of course, to maintain that mindfulness, the alertness has to protect it as well. So you can detect what’s coming up, what’s going to destroy your mindfulness, and how you can make sure you don’t get kidnapped to the point where even the slightest little disturbance, you detect it quickly and you can dispatch it. Or if you begin to see that the mind is beginning to loosen its grip a little bit and is getting tired of doing this and wants to do something else, well, focus back in on the breath. How can you make the breath really, really comfortable in a way that you haven’t done before, so you can keep your interest up? As you do this, you begin to see how mindfulness and alertness really do make a difference when you strengthen them. Then you can take that strength and mindfulness and alertness and use it in all kinds of different ways. Use it here in your meditation. You can use it in activities in daily life. You find that you get more accomplished when you couple that with discernment, which is the ability to see cause and effect, and to figure out which effects are things you’re wanting and which ones are not. As a result, you begin to see which causes are skillful and which ones are not. You find that you can really take your life in hand. So you start doing the things that lead to the results that you want more and more. That’s where you get a sense of the importance of training the mind. It makes a huge difference if you develop these qualities. When you think of training the mind, perhaps using that term is a little bit too amorphous. What is this mind that you’re training? Think of it more in terms of specific qualities. You’re developing mindfulness. You’re developing alertness. You’re developing discernment and concentration. You’re developing goodwill for yourself. You really are concerned for your true happiness. You don’t treat yourself as a throwaway person. You take your desire for true happiness seriously. Then you begin to notice certain activities that would be skillful but you don’t like them, and others that are unskillful but you do like them. What are you going to do there? Well, you have to develop discernment of a slightly different kind, more strategic, learning how to fend off whatever reasons the mind has for liking and disliking those things. Because even when the mind is wrongheaded, it has its reasons. Wrongheaded reasons. It’s not just a matter of feeling that you want to do this or feeling you want to do that. You have your reasons for feeling those things, but often because the reasons are so bad, they hide behind the feeling. But if you’re more mindful and alert, you can begin to ferret them out. You can stand in the way of your unskillful thoughts, your unskillful reasoning, so that you find yourself really doing the skillful thing and really avoiding the unskillful thing. So we start with the breath, but we move into the mind. The breath gives you a sense of well-being. It sharpens your awareness of the present moment. This sense of well-being allows you to resist a lot of your old temptations, because so many of them are just the desire for a quick fix. You say, “I don’t need a quick fix. I’ve got some nice pleasure going right here.” There’s a sense of fullness in your heart, a sense of fullness in the chest, a sense of fullness in the different parts of the body. That feels really nourishing. So why would you want to go out and destroy that by doing something unskillful? So there are strategies to this training. You develop the breath as your friend. You develop skillful qualities in the mind as your friends. So it can help you in the fight against your unskillful qualities, your unskillful desires. Then you come to see more and more clearly that when the Buddha was talking about suffering and stress, it wasn’t because he was just very pessimistic. It was because he had a way out. You find that the ways you used to make yourself suffer begin to fall by the wayside. You look at them clearly and you really don’t want to go there anymore. Because you realize you’ve got something better. So tend to the mind, tend to the breath, tend to all the skillful qualities you need. Give them the chance to grow. And you find that they can do a lot of things you might not have imagined. And they can take you to happiness that nothing else can compare with at all.</w:t>
      </w:r>
    </w:p>
    <w:p>
      <w:pPr>
        <w:pStyle w:val="Link"/>
        <w:bidi w:val="0"/>
        <w:spacing w:lineRule="auto" w:line="240" w:before="0" w:after="0"/>
        <w:ind w:left="0" w:right="0" w:hanging="0"/>
        <w:contextualSpacing/>
        <w:jc w:val="left"/>
        <w:rPr/>
      </w:pPr>
      <w:hyperlink r:id="rId2">
        <w:r>
          <w:rPr>
            <w:rStyle w:val="InternetLink"/>
          </w:rPr>
          <w:t>https://www.dhammatalks.org/Archive/y2009/090822%20Strategic%20Friends.mp3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822 Strategic Friend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2024-05-27T22:16:36Z</dcterms:created>
  <dc:creator>Ṭhānissaro Bhikkhu</dc:creator>
  <dc:description/>
  <cp:keywords/>
  <dc:language>en-US</dc:language>
  <cp:lastModifiedBy>Ṭhānissaro Bhikkhu</cp:lastModifiedBy>
  <dcterms:modified xsi:type="dcterms:W3CDTF">2024-05-27T22:16:36Z</dcterms:modified>
  <cp:revision>0</cp:revision>
  <dc:subject/>
  <dc:title>Strategic Friends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22, 2009</vt:lpwstr>
  </property>
  <property fmtid="{D5CDD505-2E9C-101B-9397-08002B2CF9AE}" pid="3" name="url">
    <vt:lpwstr>https://www.dhammatalks.org/Archive/y2009/090822%20Strategic%20Friends.mp3</vt:lpwstr>
  </property>
</Properties>
</file>